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BD" w:rsidRDefault="00FB2DBD" w:rsidP="00FB2DBD">
      <w:pPr>
        <w:rPr>
          <w:i/>
        </w:rPr>
      </w:pPr>
      <w:r w:rsidRPr="00FB2DBD">
        <w:rPr>
          <w:i/>
        </w:rPr>
        <w:t>The following is a proposed draft letter that can be sent in support of development of the next generation of AUC Fluoresce Detector</w:t>
      </w:r>
      <w:r>
        <w:rPr>
          <w:i/>
        </w:rPr>
        <w:t xml:space="preserve">.  Please edit it as you see fit.  </w:t>
      </w:r>
      <w:r w:rsidR="00E2221F">
        <w:rPr>
          <w:i/>
        </w:rPr>
        <w:t xml:space="preserve">The completed letter should be sent to </w:t>
      </w:r>
      <w:r w:rsidR="00E2221F" w:rsidRPr="00E2221F">
        <w:rPr>
          <w:i/>
        </w:rPr>
        <w:t>WJMITCHELL@beckman.com</w:t>
      </w:r>
      <w:r w:rsidR="00E2221F">
        <w:rPr>
          <w:i/>
        </w:rPr>
        <w:t>.</w:t>
      </w:r>
      <w:bookmarkStart w:id="0" w:name="_GoBack"/>
      <w:bookmarkEnd w:id="0"/>
    </w:p>
    <w:p w:rsidR="00FB2DBD" w:rsidRDefault="00FB2DBD" w:rsidP="00FB2DBD">
      <w:pPr>
        <w:rPr>
          <w:i/>
        </w:rPr>
      </w:pPr>
    </w:p>
    <w:p w:rsidR="00FB2DBD" w:rsidRDefault="00FB2DBD" w:rsidP="00FB2DBD">
      <w:r>
        <w:t xml:space="preserve">Walter J. Mitchell </w:t>
      </w:r>
      <w:r>
        <w:br/>
        <w:t>Director, Centrifuge Portfolio</w:t>
      </w:r>
      <w:r>
        <w:br/>
        <w:t>Beckman Coulter, Life Science</w:t>
      </w:r>
      <w:r>
        <w:br/>
        <w:t xml:space="preserve">5350 Lakeview Parkway South Dr. </w:t>
      </w:r>
      <w:r w:rsidR="00404FC3">
        <w:br/>
      </w:r>
      <w:r>
        <w:t>Indianapolis, IN 46268</w:t>
      </w:r>
      <w:r w:rsidR="00404FC3">
        <w:br/>
        <w:t>USA</w:t>
      </w:r>
    </w:p>
    <w:p w:rsidR="00FB2DBD" w:rsidRDefault="00FB2DBD" w:rsidP="00FB2DBD">
      <w:r>
        <w:t>Dear Mr. Mitchell:</w:t>
      </w:r>
    </w:p>
    <w:p w:rsidR="00FB2DBD" w:rsidRDefault="00FB2DBD" w:rsidP="00FB2DBD">
      <w:r>
        <w:t>This letter is to express my support for the next generation of Fluorescence Detection System (FDS) for the Beckman Optima Analytical Ultracentrifuge (Optima AUC). The existing Aviv FDS unit found in the Proteome Lab AUCs is now facing the end of live due to Beckman's discontinuation of support for the XL-A and XL-I models of AUCs, effective the end of 2025. While there are upgrade paths for the Absorbance and Interference detectors, no such opportunity exists for the Fluorescence detector.</w:t>
      </w:r>
    </w:p>
    <w:p w:rsidR="00FB2DBD" w:rsidRDefault="00FB2DBD" w:rsidP="00FB2DBD">
      <w:r>
        <w:t xml:space="preserve">This situation means that a valuable and unique technology will become extinct, with no viable alternative. The FDS offers low </w:t>
      </w:r>
      <w:proofErr w:type="spellStart"/>
      <w:r>
        <w:t>nanomolar</w:t>
      </w:r>
      <w:proofErr w:type="spellEnd"/>
      <w:r>
        <w:t xml:space="preserve"> sensitivity characteristic of fluorescence detectors, but is embodied with the separation capabilities of native state samples that AUC offers. In addition, the FDS optics provides unmatched selectivity, permitting measurements in complex samples that are utterly unsuitable for UV/visible or interference optics. There are now over 100 publications from labs around the world that include data collected on the Aviv FDS. My own lab has published papers supported by FDS data on the topics of _________________________</w:t>
      </w:r>
      <w:proofErr w:type="gramStart"/>
      <w:r>
        <w:t>_[</w:t>
      </w:r>
      <w:proofErr w:type="gramEnd"/>
      <w:r>
        <w:t>ref 1 ref2...].</w:t>
      </w:r>
    </w:p>
    <w:p w:rsidR="00FB2DBD" w:rsidRDefault="00FB2DBD" w:rsidP="00FB2DBD">
      <w:r>
        <w:t xml:space="preserve">Ideally the next generation of FDS would be made available to the Beckman Analytical Ultracentrifuge, the Optima AUC. This is the only AUC available on the market, and is the replacement for the expiring Proteome Lab XLA/XLI  </w:t>
      </w:r>
    </w:p>
    <w:p w:rsidR="007127BE" w:rsidRDefault="00FB2DBD" w:rsidP="00FB2DBD">
      <w:r>
        <w:t xml:space="preserve">Sincerely, </w:t>
      </w:r>
      <w:proofErr w:type="spellStart"/>
      <w:r>
        <w:t>yyyyyyy</w:t>
      </w:r>
      <w:proofErr w:type="spellEnd"/>
    </w:p>
    <w:sectPr w:rsidR="00712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BD"/>
    <w:rsid w:val="00404FC3"/>
    <w:rsid w:val="00467327"/>
    <w:rsid w:val="00BF4F4F"/>
    <w:rsid w:val="00E2221F"/>
    <w:rsid w:val="00FB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3E412-AFD2-496A-B7E8-B90221AF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2024-09-11T20:04:00Z</dcterms:created>
  <dcterms:modified xsi:type="dcterms:W3CDTF">2024-09-11T20:59:00Z</dcterms:modified>
</cp:coreProperties>
</file>